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2AF" w:rsidRDefault="007A72AF" w:rsidP="007A72AF">
      <w:pPr>
        <w:pStyle w:val="a5"/>
        <w:widowControl/>
        <w:shd w:val="clear" w:color="auto" w:fill="FCFCFC"/>
        <w:spacing w:line="495" w:lineRule="atLeast"/>
        <w:rPr>
          <w:rStyle w:val="a6"/>
          <w:rFonts w:ascii="宋体" w:hAnsi="宋体" w:cs="宋体"/>
          <w:color w:val="000000"/>
          <w:sz w:val="30"/>
          <w:szCs w:val="30"/>
          <w:shd w:val="clear" w:color="auto" w:fill="FCFCFC"/>
        </w:rPr>
      </w:pPr>
      <w:r>
        <w:rPr>
          <w:rStyle w:val="a6"/>
          <w:rFonts w:ascii="宋体" w:hAnsi="宋体" w:cs="宋体" w:hint="eastAsia"/>
          <w:color w:val="000000"/>
          <w:sz w:val="30"/>
          <w:szCs w:val="30"/>
          <w:shd w:val="clear" w:color="auto" w:fill="FCFCFC"/>
          <w:lang/>
        </w:rPr>
        <w:t>附件</w:t>
      </w:r>
      <w:r>
        <w:rPr>
          <w:rStyle w:val="a6"/>
          <w:rFonts w:ascii="宋体" w:hAnsi="宋体" w:cs="宋体" w:hint="eastAsia"/>
          <w:color w:val="000000"/>
          <w:sz w:val="30"/>
          <w:szCs w:val="30"/>
          <w:shd w:val="clear" w:color="auto" w:fill="FCFCFC"/>
        </w:rPr>
        <w:t>1</w:t>
      </w:r>
    </w:p>
    <w:p w:rsidR="007A72AF" w:rsidRDefault="007A72AF" w:rsidP="007A72AF">
      <w:pPr>
        <w:pStyle w:val="a5"/>
        <w:widowControl/>
        <w:shd w:val="clear" w:color="auto" w:fill="FCFCFC"/>
        <w:spacing w:line="495" w:lineRule="atLeast"/>
        <w:ind w:firstLineChars="456" w:firstLine="2014"/>
        <w:rPr>
          <w:rFonts w:ascii="宋体" w:hAnsi="宋体" w:cs="宋体" w:hint="eastAsia"/>
          <w:color w:val="333333"/>
          <w:sz w:val="44"/>
          <w:szCs w:val="44"/>
        </w:rPr>
      </w:pPr>
      <w:r>
        <w:rPr>
          <w:rStyle w:val="a6"/>
          <w:rFonts w:ascii="宋体" w:hAnsi="宋体" w:cs="宋体" w:hint="eastAsia"/>
          <w:color w:val="000000"/>
          <w:sz w:val="44"/>
          <w:szCs w:val="44"/>
          <w:shd w:val="clear" w:color="auto" w:fill="FCFCFC"/>
        </w:rPr>
        <w:t xml:space="preserve"> 报名及免试条件</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pacing w:val="15"/>
          <w:sz w:val="32"/>
          <w:szCs w:val="32"/>
          <w:shd w:val="clear" w:color="auto" w:fill="FCFCFC"/>
        </w:rPr>
      </w:pPr>
      <w:r>
        <w:rPr>
          <w:rFonts w:ascii="仿宋" w:eastAsia="仿宋" w:hAnsi="仿宋" w:cs="仿宋" w:hint="eastAsia"/>
          <w:color w:val="333333"/>
          <w:spacing w:val="15"/>
          <w:sz w:val="32"/>
          <w:szCs w:val="32"/>
          <w:shd w:val="clear" w:color="auto" w:fill="FCFCFC"/>
        </w:rPr>
        <w:t>凡符合原人事部、原国家环境保护总局《关于印发&lt;环境影响评价工程师职业资格制度暂行规定&gt;&lt;环境影响评价工程师职业资格考试实施办法&gt;和&lt;环境影响评价工程师职业资格考核认定办法&gt;的通知》（国人部发〔2004〕13号）规定报考条件的人员，均可报名参加环境影响评价工程师职业资格考试。</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Style w:val="a6"/>
          <w:rFonts w:ascii="仿宋" w:eastAsia="仿宋" w:hAnsi="仿宋" w:cs="仿宋" w:hint="eastAsia"/>
          <w:color w:val="333333"/>
          <w:sz w:val="32"/>
          <w:szCs w:val="32"/>
          <w:shd w:val="clear" w:color="auto" w:fill="FCFCFC"/>
        </w:rPr>
        <w:t>（一）参加4个科目（考全科）考试条件</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pacing w:val="15"/>
          <w:sz w:val="32"/>
          <w:szCs w:val="32"/>
          <w:shd w:val="clear" w:color="auto" w:fill="FCFCFC"/>
        </w:rPr>
      </w:pPr>
      <w:r>
        <w:rPr>
          <w:rFonts w:ascii="仿宋" w:eastAsia="仿宋" w:hAnsi="仿宋" w:cs="仿宋" w:hint="eastAsia"/>
          <w:color w:val="333333"/>
          <w:spacing w:val="15"/>
          <w:sz w:val="32"/>
          <w:szCs w:val="32"/>
          <w:shd w:val="clear" w:color="auto" w:fill="FCFCFC"/>
        </w:rPr>
        <w:t>凡遵守国家法律、法规，恪守职业道德，并具备以下条件之一者，可申请参加环境影响评价工程师职业资格考试：</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Fonts w:ascii="仿宋" w:eastAsia="仿宋" w:hAnsi="仿宋" w:cs="仿宋" w:hint="eastAsia"/>
          <w:color w:val="333333"/>
          <w:spacing w:val="15"/>
          <w:sz w:val="32"/>
          <w:szCs w:val="32"/>
          <w:shd w:val="clear" w:color="auto" w:fill="FCFCFC"/>
        </w:rPr>
        <w:t>1.取得环境保护相关专业（见附件，下同）大专学历，从事环境影响评价工作满7年；或取得其他专业大专学历，从事环境影响评价工作满8年。</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Fonts w:ascii="仿宋" w:eastAsia="仿宋" w:hAnsi="仿宋" w:cs="仿宋" w:hint="eastAsia"/>
          <w:color w:val="333333"/>
          <w:spacing w:val="15"/>
          <w:sz w:val="32"/>
          <w:szCs w:val="32"/>
          <w:shd w:val="clear" w:color="auto" w:fill="FCFCFC"/>
        </w:rPr>
        <w:t>2.取得环境保护相关专业学士学位，从事环境影响评价工作满5年；或取得其他专业学士学位，从事环境影响评价工作满6年。</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Fonts w:ascii="仿宋" w:eastAsia="仿宋" w:hAnsi="仿宋" w:cs="仿宋" w:hint="eastAsia"/>
          <w:color w:val="333333"/>
          <w:spacing w:val="15"/>
          <w:sz w:val="32"/>
          <w:szCs w:val="32"/>
          <w:shd w:val="clear" w:color="auto" w:fill="FCFCFC"/>
        </w:rPr>
        <w:lastRenderedPageBreak/>
        <w:t>3.取得环境保护相关专业硕士学位，从事环境影响评价工作满2年；或取得其他专业硕士学位，从事环境影响评价工作满3年。</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Fonts w:ascii="仿宋" w:eastAsia="仿宋" w:hAnsi="仿宋" w:cs="仿宋" w:hint="eastAsia"/>
          <w:color w:val="333333"/>
          <w:spacing w:val="15"/>
          <w:sz w:val="32"/>
          <w:szCs w:val="32"/>
          <w:shd w:val="clear" w:color="auto" w:fill="FCFCFC"/>
        </w:rPr>
        <w:t>4.取得环境保护相关专业博士学位，从事环境影响评价工作满1年；或取得其他专业博士学位，从事环境影响评价工作满2年。</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Style w:val="a6"/>
          <w:rFonts w:ascii="仿宋" w:eastAsia="仿宋" w:hAnsi="仿宋" w:cs="仿宋" w:hint="eastAsia"/>
          <w:color w:val="333333"/>
          <w:sz w:val="32"/>
          <w:szCs w:val="32"/>
          <w:shd w:val="clear" w:color="auto" w:fill="FCFCFC"/>
        </w:rPr>
        <w:t>(二)参加2个科目(免2科)考试条件</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Fonts w:ascii="仿宋" w:eastAsia="仿宋" w:hAnsi="仿宋" w:cs="仿宋" w:hint="eastAsia"/>
          <w:color w:val="333333"/>
          <w:spacing w:val="15"/>
          <w:sz w:val="32"/>
          <w:szCs w:val="32"/>
          <w:shd w:val="clear" w:color="auto" w:fill="FCFCFC"/>
        </w:rPr>
        <w:t>截止2003年12月31日前，长期在环境影响评价岗位上工作，并符合下列条件之一的，可免试《环境影响评价技术导则与标准》和《环境影响评价技术方法》2个科目，只参加《环境影响评价相关法律法规》和《环境影响评价案例分析》2个科目的考试。</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z w:val="32"/>
          <w:szCs w:val="32"/>
        </w:rPr>
      </w:pPr>
      <w:r>
        <w:rPr>
          <w:rFonts w:ascii="仿宋" w:eastAsia="仿宋" w:hAnsi="仿宋" w:cs="仿宋" w:hint="eastAsia"/>
          <w:color w:val="333333"/>
          <w:spacing w:val="15"/>
          <w:sz w:val="32"/>
          <w:szCs w:val="32"/>
          <w:shd w:val="clear" w:color="auto" w:fill="FCFCFC"/>
        </w:rPr>
        <w:t>l.受聘担任工程类高级专业技术职务满3年，累计从事环境影响评价相关业务工作满15年。</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pacing w:val="15"/>
          <w:sz w:val="32"/>
          <w:szCs w:val="32"/>
          <w:shd w:val="clear" w:color="auto" w:fill="FCFCFC"/>
        </w:rPr>
      </w:pPr>
      <w:r>
        <w:rPr>
          <w:rFonts w:ascii="仿宋" w:eastAsia="仿宋" w:hAnsi="仿宋" w:cs="仿宋" w:hint="eastAsia"/>
          <w:color w:val="333333"/>
          <w:spacing w:val="15"/>
          <w:sz w:val="32"/>
          <w:szCs w:val="32"/>
          <w:shd w:val="clear" w:color="auto" w:fill="FCFCFC"/>
        </w:rPr>
        <w:t>2.受聘担任工程类高级专业技术职务，并取得原环保总局核发的“环境影响评价上岗培训合格证书”。</w:t>
      </w:r>
    </w:p>
    <w:p w:rsidR="007A72AF" w:rsidRDefault="007A72AF" w:rsidP="007A72AF">
      <w:pPr>
        <w:pStyle w:val="a5"/>
        <w:widowControl/>
        <w:shd w:val="clear" w:color="auto" w:fill="FCFCFC"/>
        <w:spacing w:line="495" w:lineRule="atLeast"/>
        <w:ind w:firstLineChars="150" w:firstLine="482"/>
        <w:rPr>
          <w:rStyle w:val="a6"/>
          <w:rFonts w:ascii="仿宋" w:eastAsia="仿宋" w:hAnsi="仿宋" w:cs="仿宋" w:hint="eastAsia"/>
          <w:color w:val="333333"/>
          <w:sz w:val="32"/>
          <w:szCs w:val="32"/>
          <w:shd w:val="clear" w:color="auto" w:fill="FCFCFC"/>
        </w:rPr>
      </w:pPr>
      <w:r>
        <w:rPr>
          <w:rStyle w:val="a6"/>
          <w:rFonts w:ascii="仿宋" w:eastAsia="仿宋" w:hAnsi="仿宋" w:cs="仿宋" w:hint="eastAsia"/>
          <w:color w:val="333333"/>
          <w:sz w:val="32"/>
          <w:szCs w:val="32"/>
          <w:shd w:val="clear" w:color="auto" w:fill="FCFCFC"/>
        </w:rPr>
        <w:t>（三）工作年限</w:t>
      </w:r>
    </w:p>
    <w:p w:rsidR="007A72AF" w:rsidRDefault="007A72AF" w:rsidP="007A72AF">
      <w:pPr>
        <w:pStyle w:val="a5"/>
        <w:widowControl/>
        <w:shd w:val="clear" w:color="auto" w:fill="FCFCFC"/>
        <w:spacing w:line="495" w:lineRule="atLeast"/>
        <w:ind w:firstLine="720"/>
        <w:rPr>
          <w:rFonts w:ascii="仿宋" w:eastAsia="仿宋" w:hAnsi="仿宋" w:cs="仿宋" w:hint="eastAsia"/>
          <w:color w:val="333333"/>
          <w:spacing w:val="15"/>
          <w:sz w:val="32"/>
          <w:szCs w:val="32"/>
          <w:shd w:val="clear" w:color="auto" w:fill="FCFCFC"/>
        </w:rPr>
      </w:pPr>
      <w:r>
        <w:rPr>
          <w:rFonts w:ascii="仿宋" w:eastAsia="仿宋" w:hAnsi="仿宋" w:cs="仿宋" w:hint="eastAsia"/>
          <w:color w:val="333333"/>
          <w:spacing w:val="15"/>
          <w:sz w:val="32"/>
          <w:szCs w:val="32"/>
          <w:shd w:val="clear" w:color="auto" w:fill="FCFCFC"/>
        </w:rPr>
        <w:lastRenderedPageBreak/>
        <w:t>从事环境影响评价工作的工作年限为报考人员自参加工作之日起累计从事环境影响评价工作时间的总和，计算截止日期为</w:t>
      </w:r>
      <w:r>
        <w:rPr>
          <w:rFonts w:ascii="仿宋" w:eastAsia="仿宋" w:hAnsi="仿宋" w:cs="仿宋"/>
          <w:color w:val="333333"/>
          <w:spacing w:val="15"/>
          <w:sz w:val="32"/>
          <w:szCs w:val="32"/>
          <w:shd w:val="clear" w:color="auto" w:fill="FCFCFC"/>
          <w:lang/>
        </w:rPr>
        <w:t>2025</w:t>
      </w:r>
      <w:r>
        <w:rPr>
          <w:rFonts w:ascii="仿宋" w:eastAsia="仿宋" w:hAnsi="仿宋" w:cs="仿宋" w:hint="eastAsia"/>
          <w:color w:val="333333"/>
          <w:spacing w:val="15"/>
          <w:sz w:val="32"/>
          <w:szCs w:val="32"/>
          <w:shd w:val="clear" w:color="auto" w:fill="FCFCFC"/>
        </w:rPr>
        <w:t>年12月31日。</w:t>
      </w:r>
    </w:p>
    <w:p w:rsidR="00862C68" w:rsidRDefault="007A72AF" w:rsidP="007A72AF">
      <w:r>
        <w:rPr>
          <w:rFonts w:ascii="仿宋" w:eastAsia="仿宋" w:hAnsi="仿宋" w:cs="仿宋" w:hint="eastAsia"/>
          <w:color w:val="333333"/>
          <w:spacing w:val="15"/>
          <w:sz w:val="32"/>
          <w:szCs w:val="32"/>
          <w:shd w:val="clear" w:color="auto" w:fill="FCFCFC"/>
        </w:rPr>
        <w:t>“从事环境影响评价工作”具体范围为：从事规划或建设项目环境影响报告书（表）编制工作、规划环境影响报告书技术审查或建设项目环境影响报告书（表）技术评估工作、建设项目竣工环境保护验收报告编制工作，以及环境影响评价相关工作，包括教学、科研、审批、环境管理、技术咨询、环境监测等。行政机关、企事业单位相关人员在上述岗位工作的年限可视为从事环境影响评价工作的年限。</w:t>
      </w:r>
    </w:p>
    <w:sectPr w:rsidR="00862C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2C68" w:rsidRDefault="00862C68" w:rsidP="007A72AF">
      <w:r>
        <w:separator/>
      </w:r>
    </w:p>
  </w:endnote>
  <w:endnote w:type="continuationSeparator" w:id="1">
    <w:p w:rsidR="00862C68" w:rsidRDefault="00862C68" w:rsidP="007A72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2C68" w:rsidRDefault="00862C68" w:rsidP="007A72AF">
      <w:r>
        <w:separator/>
      </w:r>
    </w:p>
  </w:footnote>
  <w:footnote w:type="continuationSeparator" w:id="1">
    <w:p w:rsidR="00862C68" w:rsidRDefault="00862C68" w:rsidP="007A72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A72AF"/>
    <w:rsid w:val="007A72AF"/>
    <w:rsid w:val="00862C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2A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72A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A72AF"/>
    <w:rPr>
      <w:sz w:val="18"/>
      <w:szCs w:val="18"/>
    </w:rPr>
  </w:style>
  <w:style w:type="paragraph" w:styleId="a4">
    <w:name w:val="footer"/>
    <w:basedOn w:val="a"/>
    <w:link w:val="Char0"/>
    <w:uiPriority w:val="99"/>
    <w:semiHidden/>
    <w:unhideWhenUsed/>
    <w:rsid w:val="007A72A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A72AF"/>
    <w:rPr>
      <w:sz w:val="18"/>
      <w:szCs w:val="18"/>
    </w:rPr>
  </w:style>
  <w:style w:type="paragraph" w:styleId="a5">
    <w:name w:val="Normal (Web)"/>
    <w:basedOn w:val="a"/>
    <w:qFormat/>
    <w:rsid w:val="007A72AF"/>
    <w:pPr>
      <w:spacing w:before="100" w:beforeAutospacing="1" w:after="100" w:afterAutospacing="1"/>
      <w:jc w:val="left"/>
    </w:pPr>
    <w:rPr>
      <w:kern w:val="0"/>
      <w:sz w:val="24"/>
    </w:rPr>
  </w:style>
  <w:style w:type="character" w:styleId="a6">
    <w:name w:val="Strong"/>
    <w:basedOn w:val="a0"/>
    <w:qFormat/>
    <w:rsid w:val="007A72AF"/>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798</Characters>
  <Application>Microsoft Office Word</Application>
  <DocSecurity>0</DocSecurity>
  <Lines>6</Lines>
  <Paragraphs>1</Paragraphs>
  <ScaleCrop>false</ScaleCrop>
  <Company>P R C</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2025-04-01T04:56:00Z</dcterms:created>
  <dcterms:modified xsi:type="dcterms:W3CDTF">2025-04-01T04:56:00Z</dcterms:modified>
</cp:coreProperties>
</file>